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CE" w:rsidRPr="00DA598E" w:rsidRDefault="00DA598E" w:rsidP="00DA598E">
      <w:pPr>
        <w:pStyle w:val="Kiemeltidzet"/>
        <w:rPr>
          <w:sz w:val="28"/>
          <w:szCs w:val="28"/>
        </w:rPr>
      </w:pPr>
      <w:r w:rsidRPr="00DA598E">
        <w:rPr>
          <w:sz w:val="28"/>
          <w:szCs w:val="28"/>
        </w:rPr>
        <w:t>Tájékoztató lakóotthonok számára a rühösség megszüntetéséről</w:t>
      </w:r>
    </w:p>
    <w:p w:rsidR="00F62BCE" w:rsidRDefault="00F62BCE" w:rsidP="001D0338">
      <w:pPr>
        <w:ind w:left="0" w:firstLine="0"/>
        <w:jc w:val="center"/>
      </w:pPr>
    </w:p>
    <w:p w:rsidR="00F62BCE" w:rsidRDefault="00F62BCE" w:rsidP="00FF1D64">
      <w:pPr>
        <w:ind w:left="0" w:firstLine="0"/>
        <w:jc w:val="left"/>
      </w:pPr>
      <w:r>
        <w:t>Ha bárki a lakóotthonokban megfertőződik a rühatkával, annak a személynek (legyen ügyfél, vagy munkatárs) a kezelését sürgősen meg kell kezdeni, mert a környezetében élőknek nagyon könnyen továbbadhatják a parazitát.</w:t>
      </w:r>
    </w:p>
    <w:p w:rsidR="00DA598E" w:rsidRDefault="00DA598E" w:rsidP="00FF1D64">
      <w:pPr>
        <w:ind w:left="0" w:firstLine="0"/>
        <w:jc w:val="left"/>
      </w:pPr>
    </w:p>
    <w:p w:rsidR="00F62BCE" w:rsidRDefault="00F62BCE" w:rsidP="00FF1D64">
      <w:pPr>
        <w:ind w:left="0" w:firstLine="0"/>
        <w:jc w:val="left"/>
      </w:pPr>
      <w:r>
        <w:t xml:space="preserve">A rühösség fertőzőképessége igen magas, azt szoktuk mondani, hogy a betegség nagyon ragályos, könnyen megfertőz másokat is. Ezért a szobatársakat, a partnert, azaz akivel az ügyfelünk szorosabb kapcsolatban van, szintén kezelni kell! </w:t>
      </w:r>
    </w:p>
    <w:p w:rsidR="00DA598E" w:rsidRDefault="00DA598E" w:rsidP="00FF1D64">
      <w:pPr>
        <w:ind w:left="0" w:firstLine="0"/>
        <w:jc w:val="left"/>
      </w:pPr>
    </w:p>
    <w:p w:rsidR="00F62BCE" w:rsidRDefault="00F62BCE" w:rsidP="001D0338">
      <w:pPr>
        <w:ind w:left="0" w:firstLine="0"/>
        <w:jc w:val="left"/>
      </w:pPr>
      <w:r>
        <w:t xml:space="preserve">A rüh gyógykezelésében a legelső feladat az atkák és petéik megsemmisítése, ami több napon át is eltarthat. A kezelés kenőccsel, ecseteléssel történjen. A test mindazon részét kenjük be, ahol a legcsekélyebb gyanú is felmerül a rüh elterjedésére. Tulajdonképpen az lesz a legjobb megoldás, ha nyaktól lefelé, mindenütt kezelésre kerül a bőrfelület. </w:t>
      </w:r>
    </w:p>
    <w:p w:rsidR="00DA598E" w:rsidRDefault="00DA598E" w:rsidP="001D0338">
      <w:pPr>
        <w:ind w:left="0" w:firstLine="0"/>
        <w:jc w:val="left"/>
      </w:pPr>
    </w:p>
    <w:p w:rsidR="00F62BCE" w:rsidRDefault="00F62BCE" w:rsidP="001D0338">
      <w:pPr>
        <w:ind w:left="0" w:firstLine="0"/>
        <w:jc w:val="left"/>
      </w:pPr>
      <w:r w:rsidRPr="001D0338">
        <w:t>A rühesség gyógyszertárban kapható chlor-ciclohexan tartalmú emulzió vagy zselé, ill. benzil-benzoát oldattal (Linimentum scabicidum) megszüntethető.</w:t>
      </w:r>
    </w:p>
    <w:p w:rsidR="00F62BCE" w:rsidRDefault="00F62BCE" w:rsidP="00FF1D64">
      <w:pPr>
        <w:ind w:left="0" w:firstLine="0"/>
        <w:jc w:val="left"/>
      </w:pPr>
      <w:r w:rsidRPr="001D0338">
        <w:t xml:space="preserve">Ha nagyon erős a viszketés, kortikoszteroidos krémet </w:t>
      </w:r>
      <w:r>
        <w:t>lehet használni a</w:t>
      </w:r>
      <w:r w:rsidRPr="001D0338">
        <w:t xml:space="preserve"> </w:t>
      </w:r>
      <w:r>
        <w:t xml:space="preserve">viszketés </w:t>
      </w:r>
      <w:r w:rsidRPr="001D0338">
        <w:t xml:space="preserve">csillapítására. Ha </w:t>
      </w:r>
      <w:r>
        <w:t>nagyon kiterjedt</w:t>
      </w:r>
      <w:r w:rsidRPr="001D0338">
        <w:t xml:space="preserve"> </w:t>
      </w:r>
      <w:r>
        <w:t xml:space="preserve">és </w:t>
      </w:r>
      <w:r w:rsidRPr="001D0338">
        <w:t xml:space="preserve">elhanyagolt a fertőzés, vagy ha nagyon érzékeny </w:t>
      </w:r>
      <w:r>
        <w:t>a</w:t>
      </w:r>
      <w:r w:rsidRPr="001D0338">
        <w:t xml:space="preserve"> beteg</w:t>
      </w:r>
      <w:r>
        <w:t xml:space="preserve"> bőre</w:t>
      </w:r>
      <w:r w:rsidRPr="001D0338">
        <w:t xml:space="preserve">, akkor a tulajdonképpeni rüh-kezelés </w:t>
      </w:r>
      <w:r>
        <w:t xml:space="preserve">befejezése után hátra van még </w:t>
      </w:r>
      <w:r w:rsidRPr="001D0338">
        <w:t>az elvakart, felülfertőzött, gyulladt bőr kezelése, amely sokszor hosszú időt vesz igénybe.</w:t>
      </w:r>
    </w:p>
    <w:p w:rsidR="00F62BCE" w:rsidRDefault="00F62BCE" w:rsidP="00FF1D64">
      <w:pPr>
        <w:ind w:left="0" w:firstLine="0"/>
        <w:jc w:val="left"/>
      </w:pPr>
      <w:r>
        <w:t xml:space="preserve">    </w:t>
      </w:r>
    </w:p>
    <w:p w:rsidR="00DA598E" w:rsidRDefault="00F62BCE" w:rsidP="00FF1D64">
      <w:pPr>
        <w:ind w:left="0" w:firstLine="0"/>
        <w:jc w:val="left"/>
      </w:pPr>
      <w:r>
        <w:t xml:space="preserve">A levetett fehérneműt minden esetben lúgos és forró vízben jól ki kell mosni, a felsőruházatot pedig át kell vasalni. </w:t>
      </w:r>
    </w:p>
    <w:p w:rsidR="00DA598E" w:rsidRDefault="00F62BCE" w:rsidP="00FF1D64">
      <w:pPr>
        <w:ind w:left="0" w:firstLine="0"/>
        <w:jc w:val="left"/>
      </w:pPr>
      <w:r>
        <w:t xml:space="preserve">Az ágyat szintén fertőtleníteni kell, ezért nem árt a szobákban ilyen esetekben nagytakarítást végezni. </w:t>
      </w:r>
    </w:p>
    <w:p w:rsidR="00F62BCE" w:rsidRDefault="00F62BCE" w:rsidP="00FF1D64">
      <w:pPr>
        <w:ind w:left="0" w:firstLine="0"/>
        <w:jc w:val="left"/>
      </w:pPr>
      <w:r>
        <w:t>Ugyanakkor vegyük figyelembe, hogy a három napig nem használt ruhanemű már nem fertőz, mert az atka a gazdaszervezeten kívül nem marad életben három napnál tovább.</w:t>
      </w:r>
    </w:p>
    <w:p w:rsidR="00DA598E" w:rsidRDefault="00DA598E" w:rsidP="00FF1D64">
      <w:pPr>
        <w:ind w:left="0" w:firstLine="0"/>
        <w:jc w:val="left"/>
      </w:pPr>
    </w:p>
    <w:p w:rsidR="00F62BCE" w:rsidRDefault="00F62BCE" w:rsidP="00FF1D64">
      <w:pPr>
        <w:ind w:left="0" w:firstLine="0"/>
        <w:jc w:val="left"/>
      </w:pPr>
      <w:r>
        <w:t>A bőrfelületek kezelésének befejezése után alapos fürdőt kell venni. Fürdés után pedig tiszta fehérneműt, ágyneműt és törülközőt kell a betegünk számára biztosítani. Egy hét után az alaposan kiszellőztetett, kirázott felső ruházatot is lehet már hordani.</w:t>
      </w:r>
    </w:p>
    <w:p w:rsidR="00DA598E" w:rsidRDefault="00DA598E" w:rsidP="00FF1D64">
      <w:pPr>
        <w:ind w:left="0" w:firstLine="0"/>
        <w:jc w:val="left"/>
      </w:pPr>
    </w:p>
    <w:p w:rsidR="00DA598E" w:rsidRDefault="00DA598E" w:rsidP="00FF1D64">
      <w:pPr>
        <w:ind w:left="0" w:firstLine="0"/>
        <w:jc w:val="left"/>
      </w:pPr>
      <w:r>
        <w:t xml:space="preserve">2017. május 8. </w:t>
      </w:r>
    </w:p>
    <w:p w:rsidR="00DA598E" w:rsidRDefault="00DA598E" w:rsidP="00FF1D64">
      <w:pPr>
        <w:ind w:left="0" w:firstLine="0"/>
        <w:jc w:val="left"/>
      </w:pPr>
    </w:p>
    <w:p w:rsidR="00DA598E" w:rsidRDefault="00DA598E" w:rsidP="00FF1D64">
      <w:pPr>
        <w:ind w:left="0" w:firstLine="0"/>
        <w:jc w:val="left"/>
      </w:pPr>
    </w:p>
    <w:p w:rsidR="00DA598E" w:rsidRDefault="00DA598E" w:rsidP="00FF1D64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Vámos Magdolna</w:t>
      </w:r>
    </w:p>
    <w:p w:rsidR="00DA598E" w:rsidRDefault="00DA598E" w:rsidP="00FF1D64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egészségügyi szakmai vezető</w:t>
      </w:r>
    </w:p>
    <w:p w:rsidR="00F62BCE" w:rsidRDefault="00F62BCE" w:rsidP="00FF1D64">
      <w:pPr>
        <w:ind w:left="0" w:firstLine="0"/>
        <w:jc w:val="left"/>
      </w:pPr>
      <w:r>
        <w:t xml:space="preserve">    </w:t>
      </w:r>
    </w:p>
    <w:sectPr w:rsidR="00F62BCE" w:rsidSect="00A6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D64"/>
    <w:rsid w:val="00057D00"/>
    <w:rsid w:val="001C300D"/>
    <w:rsid w:val="001D0338"/>
    <w:rsid w:val="00332695"/>
    <w:rsid w:val="0037374A"/>
    <w:rsid w:val="003B3778"/>
    <w:rsid w:val="005536F8"/>
    <w:rsid w:val="00646B78"/>
    <w:rsid w:val="006739C8"/>
    <w:rsid w:val="006951D8"/>
    <w:rsid w:val="006F5151"/>
    <w:rsid w:val="007C5831"/>
    <w:rsid w:val="00870DB9"/>
    <w:rsid w:val="008A7A0E"/>
    <w:rsid w:val="008D4098"/>
    <w:rsid w:val="00A62C9B"/>
    <w:rsid w:val="00D76AA3"/>
    <w:rsid w:val="00D86DF5"/>
    <w:rsid w:val="00D87426"/>
    <w:rsid w:val="00DA598E"/>
    <w:rsid w:val="00F32B9E"/>
    <w:rsid w:val="00F56A28"/>
    <w:rsid w:val="00F62BCE"/>
    <w:rsid w:val="00FC215B"/>
    <w:rsid w:val="00FF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098"/>
    <w:pPr>
      <w:ind w:left="714" w:hanging="357"/>
      <w:jc w:val="both"/>
    </w:pPr>
    <w:rPr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8D4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D40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D40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8D409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8D409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D40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D40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D4098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8D4098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8D4098"/>
    <w:rPr>
      <w:rFonts w:ascii="Cambria" w:hAnsi="Cambria" w:cs="Times New Roman"/>
      <w:color w:val="243F6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8D40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8D4098"/>
    <w:rPr>
      <w:rFonts w:ascii="Cambria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8D4098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99"/>
    <w:locked/>
    <w:rsid w:val="008D4098"/>
    <w:rPr>
      <w:rFonts w:ascii="Cambria" w:hAnsi="Cambria" w:cs="Times New Roman"/>
      <w:sz w:val="24"/>
      <w:szCs w:val="24"/>
    </w:rPr>
  </w:style>
  <w:style w:type="paragraph" w:styleId="Nincstrkz">
    <w:name w:val="No Spacing"/>
    <w:uiPriority w:val="99"/>
    <w:qFormat/>
    <w:rsid w:val="008D4098"/>
    <w:pPr>
      <w:ind w:left="714" w:hanging="357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8D4098"/>
    <w:pPr>
      <w:ind w:left="708"/>
    </w:pPr>
  </w:style>
  <w:style w:type="character" w:customStyle="1" w:styleId="ListLabel5">
    <w:name w:val="ListLabel 5"/>
    <w:uiPriority w:val="99"/>
    <w:rsid w:val="00057D00"/>
  </w:style>
  <w:style w:type="character" w:customStyle="1" w:styleId="Felsorolsjel">
    <w:name w:val="Felsorolásjel"/>
    <w:uiPriority w:val="99"/>
    <w:rsid w:val="00057D00"/>
    <w:rPr>
      <w:rFonts w:ascii="OpenSymbol" w:eastAsia="Times New Roman" w:hAnsi="OpenSymbol"/>
    </w:rPr>
  </w:style>
  <w:style w:type="paragraph" w:customStyle="1" w:styleId="Cmsor">
    <w:name w:val="Címsor"/>
    <w:basedOn w:val="Norml"/>
    <w:next w:val="Szvegtrzs"/>
    <w:uiPriority w:val="99"/>
    <w:rsid w:val="00057D0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057D00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57D00"/>
    <w:rPr>
      <w:rFonts w:cs="Times New Roman"/>
      <w:sz w:val="21"/>
      <w:szCs w:val="21"/>
    </w:rPr>
  </w:style>
  <w:style w:type="paragraph" w:customStyle="1" w:styleId="Trgymutat">
    <w:name w:val="Tárgymutató"/>
    <w:basedOn w:val="Norml"/>
    <w:uiPriority w:val="99"/>
    <w:rsid w:val="00057D00"/>
    <w:pPr>
      <w:suppressLineNumbers/>
    </w:pPr>
  </w:style>
  <w:style w:type="paragraph" w:customStyle="1" w:styleId="Tblzattartalom">
    <w:name w:val="Táblázattartalom"/>
    <w:basedOn w:val="Norml"/>
    <w:uiPriority w:val="99"/>
    <w:rsid w:val="00057D00"/>
    <w:pPr>
      <w:suppressLineNumbers/>
    </w:pPr>
  </w:style>
  <w:style w:type="paragraph" w:customStyle="1" w:styleId="Tblzatfejlc">
    <w:name w:val="Táblázatfejléc"/>
    <w:basedOn w:val="Tblzattartalom"/>
    <w:uiPriority w:val="99"/>
    <w:rsid w:val="00057D00"/>
    <w:pPr>
      <w:jc w:val="center"/>
    </w:pPr>
    <w:rPr>
      <w:b/>
      <w:bCs/>
    </w:rPr>
  </w:style>
  <w:style w:type="paragraph" w:customStyle="1" w:styleId="Idzetblokk">
    <w:name w:val="Idézetblokk"/>
    <w:basedOn w:val="Norml"/>
    <w:uiPriority w:val="99"/>
    <w:rsid w:val="00057D00"/>
    <w:pPr>
      <w:spacing w:after="283"/>
      <w:ind w:left="567" w:right="567"/>
    </w:pPr>
  </w:style>
  <w:style w:type="character" w:styleId="Kiemels">
    <w:name w:val="Emphasis"/>
    <w:basedOn w:val="Bekezdsalapbettpusa"/>
    <w:uiPriority w:val="99"/>
    <w:qFormat/>
    <w:rsid w:val="008D4098"/>
    <w:rPr>
      <w:rFonts w:cs="Times New Roman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5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598E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Rühesség megszüntetése</dc:title>
  <dc:creator>Admin</dc:creator>
  <cp:lastModifiedBy>Admin</cp:lastModifiedBy>
  <cp:revision>2</cp:revision>
  <dcterms:created xsi:type="dcterms:W3CDTF">2024-04-30T10:44:00Z</dcterms:created>
  <dcterms:modified xsi:type="dcterms:W3CDTF">2024-04-30T10:44:00Z</dcterms:modified>
</cp:coreProperties>
</file>